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2013" w:rsidRDefault="00752013" w:rsidP="00013728">
      <w:pPr>
        <w:pStyle w:val="berschrift1"/>
      </w:pPr>
      <w:bookmarkStart w:id="0" w:name="_GoBack"/>
      <w:bookmarkEnd w:id="0"/>
      <w:proofErr w:type="spellStart"/>
      <w:r>
        <w:t>Gödel</w:t>
      </w:r>
      <w:proofErr w:type="spellEnd"/>
      <w:r>
        <w:t xml:space="preserve"> Escher Bach .. ein endloses </w:t>
      </w:r>
      <w:r w:rsidR="004F1D61">
        <w:t>g</w:t>
      </w:r>
      <w:r>
        <w:t>eflochtenes Band</w:t>
      </w:r>
    </w:p>
    <w:p w:rsidR="00561235" w:rsidRDefault="00561235" w:rsidP="00752013">
      <w:r>
        <w:rPr>
          <w:noProof/>
          <w:lang w:eastAsia="de-AT"/>
        </w:rPr>
        <w:drawing>
          <wp:inline distT="0" distB="0" distL="0" distR="0" wp14:anchorId="17EB9262" wp14:editId="435B6AAE">
            <wp:extent cx="3931920" cy="2346960"/>
            <wp:effectExtent l="19050" t="19050" r="11430" b="152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234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1D61" w:rsidRDefault="00013728" w:rsidP="00752013">
      <w:r>
        <w:t>Ein paar Fakten:</w:t>
      </w:r>
      <w:r>
        <w:br/>
      </w:r>
      <w:r w:rsidR="00752013">
        <w:t xml:space="preserve">1) Ein </w:t>
      </w:r>
      <w:r w:rsidR="00752013" w:rsidRPr="00561235">
        <w:rPr>
          <w:highlight w:val="yellow"/>
        </w:rPr>
        <w:t>sagenumwobenes</w:t>
      </w:r>
      <w:r w:rsidR="00752013">
        <w:t xml:space="preserve"> Buch, man möchte irgendwie zu denen gehören, die es gelesen haben.</w:t>
      </w:r>
      <w:r w:rsidR="00752013">
        <w:br/>
        <w:t xml:space="preserve">2) Das Buch ist </w:t>
      </w:r>
      <w:r w:rsidR="00752013" w:rsidRPr="00561235">
        <w:rPr>
          <w:highlight w:val="yellow"/>
        </w:rPr>
        <w:t>40</w:t>
      </w:r>
      <w:r w:rsidR="00752013">
        <w:t xml:space="preserve"> Jahre alt, die gelesen Ausgabe immerhin 20.</w:t>
      </w:r>
      <w:r w:rsidR="00752013">
        <w:br/>
        <w:t xml:space="preserve">3) Der Autor </w:t>
      </w:r>
      <w:r w:rsidR="004F1D61">
        <w:t xml:space="preserve">wurde in den </w:t>
      </w:r>
      <w:proofErr w:type="spellStart"/>
      <w:r w:rsidR="004F1D61">
        <w:t>Rockies</w:t>
      </w:r>
      <w:proofErr w:type="spellEnd"/>
      <w:r w:rsidR="004F1D61">
        <w:t xml:space="preserve"> von „einer Fülle neuer Ideen überrannt“ (nicht seine eigenen). Er wollte sie in Form eines</w:t>
      </w:r>
      <w:r w:rsidR="00752013">
        <w:t xml:space="preserve"> Brief</w:t>
      </w:r>
      <w:r w:rsidR="004F1D61">
        <w:t>es festhalten</w:t>
      </w:r>
      <w:r w:rsidR="00752013">
        <w:t xml:space="preserve">, dann doch </w:t>
      </w:r>
      <w:r w:rsidR="003F64E8">
        <w:t>als</w:t>
      </w:r>
      <w:r w:rsidR="00752013">
        <w:t xml:space="preserve"> Artikel</w:t>
      </w:r>
      <w:r w:rsidR="003F64E8">
        <w:t xml:space="preserve">. Veröffentlicht wurde </w:t>
      </w:r>
      <w:r w:rsidR="00752013">
        <w:t>s</w:t>
      </w:r>
      <w:r w:rsidR="003F64E8">
        <w:t xml:space="preserve">chließlich </w:t>
      </w:r>
      <w:r w:rsidR="00752013">
        <w:t>ein 800 Seiten Buch.</w:t>
      </w:r>
      <w:r w:rsidR="00752013">
        <w:br/>
        <w:t xml:space="preserve">4) Der Autor erwähnt im Buch, dass er jüdischen Glaubens ist, aber </w:t>
      </w:r>
      <w:r w:rsidR="00752013" w:rsidRPr="00561235">
        <w:rPr>
          <w:highlight w:val="yellow"/>
        </w:rPr>
        <w:t>nicht</w:t>
      </w:r>
      <w:r w:rsidR="00752013">
        <w:t>, dass sein Vater den Nobelpreis in Physik erhielt.</w:t>
      </w:r>
      <w:r w:rsidR="004F2ADB">
        <w:t xml:space="preserve"> Hm.</w:t>
      </w:r>
    </w:p>
    <w:p w:rsidR="003F64E8" w:rsidRDefault="004F2ADB" w:rsidP="00752013">
      <w:r>
        <w:rPr>
          <w:rStyle w:val="berschrift1Zchn"/>
        </w:rPr>
        <w:t>Inhalt</w:t>
      </w:r>
      <w:r w:rsidR="00013728" w:rsidRPr="00013728">
        <w:rPr>
          <w:rStyle w:val="berschrift1Zchn"/>
        </w:rPr>
        <w:br/>
      </w:r>
      <w:r w:rsidR="004F1D61">
        <w:t xml:space="preserve">Das Buch besteht aus </w:t>
      </w:r>
      <w:proofErr w:type="gramStart"/>
      <w:r w:rsidR="004F1D61">
        <w:t>den</w:t>
      </w:r>
      <w:proofErr w:type="gramEnd"/>
      <w:r w:rsidR="004F1D61">
        <w:t xml:space="preserve"> für den Brief vorgesehenen Ideen</w:t>
      </w:r>
      <w:r w:rsidR="003F64E8">
        <w:t>.</w:t>
      </w:r>
      <w:r w:rsidR="003F64E8">
        <w:br/>
        <w:t>D</w:t>
      </w:r>
      <w:r w:rsidR="004F1D61">
        <w:t xml:space="preserve">ie Einteilung in „Kapitel“ ist </w:t>
      </w:r>
      <w:r w:rsidR="00A97BE7">
        <w:t>nachträglich erfolgt</w:t>
      </w:r>
      <w:r w:rsidR="004F1D61">
        <w:t xml:space="preserve">. </w:t>
      </w:r>
    </w:p>
    <w:p w:rsidR="00A97BE7" w:rsidRDefault="004F1D61" w:rsidP="00752013">
      <w:r>
        <w:t>Auf je</w:t>
      </w:r>
      <w:r w:rsidR="003F64E8">
        <w:t>weils 40-50 Seiten finden sich:</w:t>
      </w:r>
      <w:r w:rsidR="003F64E8">
        <w:br/>
      </w:r>
      <w:r w:rsidR="00A97BE7">
        <w:t xml:space="preserve">* </w:t>
      </w:r>
      <w:r>
        <w:t xml:space="preserve">Musik-Geschichte </w:t>
      </w:r>
      <w:r w:rsidR="00E86E4C">
        <w:t>(für Arme)</w:t>
      </w:r>
      <w:r w:rsidR="00E86E4C">
        <w:t xml:space="preserve"> </w:t>
      </w:r>
      <w:r>
        <w:t xml:space="preserve">am Beispiel </w:t>
      </w:r>
      <w:proofErr w:type="spellStart"/>
      <w:r>
        <w:t>Bach’s</w:t>
      </w:r>
      <w:proofErr w:type="spellEnd"/>
      <w:r>
        <w:t xml:space="preserve"> „Musikalisches Opfer</w:t>
      </w:r>
      <w:r w:rsidR="00E86E4C">
        <w:t>“</w:t>
      </w:r>
      <w:r>
        <w:t xml:space="preserve"> </w:t>
      </w:r>
      <w:r>
        <w:br/>
      </w:r>
      <w:r w:rsidR="00A97BE7">
        <w:t xml:space="preserve">* </w:t>
      </w:r>
      <w:r>
        <w:t>Zahlentheorie (</w:t>
      </w:r>
      <w:r w:rsidR="00CE2D7F">
        <w:t>für Arme</w:t>
      </w:r>
      <w:r>
        <w:t>)</w:t>
      </w:r>
      <w:r>
        <w:br/>
      </w:r>
      <w:r w:rsidR="00A97BE7" w:rsidRPr="00E86E4C">
        <w:t xml:space="preserve">* </w:t>
      </w:r>
      <w:r w:rsidRPr="00E86E4C">
        <w:t>Genetik</w:t>
      </w:r>
      <w:r>
        <w:t xml:space="preserve"> (</w:t>
      </w:r>
      <w:r w:rsidR="00CE2D7F">
        <w:t>für Arme</w:t>
      </w:r>
      <w:r>
        <w:t>)</w:t>
      </w:r>
      <w:r w:rsidR="002A6BFB">
        <w:br/>
      </w:r>
      <w:r w:rsidR="00A97BE7">
        <w:t>* Programmieren in Pseudo</w:t>
      </w:r>
      <w:r w:rsidR="002A6BFB">
        <w:t>-Code (</w:t>
      </w:r>
      <w:r w:rsidR="00CE2D7F">
        <w:t>für Arme</w:t>
      </w:r>
      <w:r w:rsidR="002A6BFB">
        <w:t>)</w:t>
      </w:r>
      <w:r>
        <w:br/>
      </w:r>
      <w:r w:rsidR="00A97BE7">
        <w:t xml:space="preserve">* </w:t>
      </w:r>
      <w:r>
        <w:t>Zeichnungen Eschers</w:t>
      </w:r>
      <w:r w:rsidR="00A97BE7">
        <w:br/>
        <w:t>Und quer durch das ganze Buch:</w:t>
      </w:r>
      <w:r w:rsidR="00A97BE7">
        <w:br/>
        <w:t>* Gedanken über das Menschsein</w:t>
      </w:r>
      <w:r w:rsidR="005D325A">
        <w:t>, dieser „</w:t>
      </w:r>
      <w:r w:rsidR="005D325A" w:rsidRPr="005D325A">
        <w:rPr>
          <w:highlight w:val="yellow"/>
        </w:rPr>
        <w:t>unerwarteten Wirkung hinlänglicher Komplexität</w:t>
      </w:r>
      <w:r w:rsidR="005D325A">
        <w:t>“</w:t>
      </w:r>
    </w:p>
    <w:p w:rsidR="004F1D61" w:rsidRDefault="003F64E8" w:rsidP="003F64E8">
      <w:r>
        <w:t xml:space="preserve">Insofern scheint es eine lohnende Aufgabe, das Buch </w:t>
      </w:r>
      <w:r w:rsidR="00A97BE7">
        <w:t xml:space="preserve">wieder </w:t>
      </w:r>
      <w:r>
        <w:t xml:space="preserve">auf den </w:t>
      </w:r>
      <w:r w:rsidR="00A97BE7">
        <w:t xml:space="preserve">Umfang des </w:t>
      </w:r>
      <w:r>
        <w:t>Brief</w:t>
      </w:r>
      <w:r w:rsidR="00A97BE7">
        <w:t>es</w:t>
      </w:r>
      <w:r>
        <w:t xml:space="preserve"> zu verkürzen, der übrigens </w:t>
      </w:r>
      <w:r w:rsidR="004F1D61">
        <w:t>äußerst lesen</w:t>
      </w:r>
      <w:r>
        <w:t>swert ausgefallen wäre.</w:t>
      </w:r>
    </w:p>
    <w:p w:rsidR="003F64E8" w:rsidRDefault="00561235" w:rsidP="00013728">
      <w:pPr>
        <w:pStyle w:val="berschrift1"/>
      </w:pPr>
      <w:r>
        <w:lastRenderedPageBreak/>
        <w:t>Vorwort zur Ausgabe 1999</w:t>
      </w:r>
    </w:p>
    <w:p w:rsidR="00561235" w:rsidRDefault="004D796B" w:rsidP="003F64E8">
      <w:r>
        <w:rPr>
          <w:noProof/>
          <w:lang w:eastAsia="de-AT"/>
        </w:rPr>
        <w:drawing>
          <wp:inline distT="0" distB="0" distL="0" distR="0" wp14:anchorId="6E67B6EE" wp14:editId="218B9130">
            <wp:extent cx="4807528" cy="1625339"/>
            <wp:effectExtent l="19050" t="19050" r="12700" b="133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999" cy="1626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F64E8" w:rsidRDefault="00013728" w:rsidP="00F0385E">
      <w:pPr>
        <w:pStyle w:val="berschrift1"/>
      </w:pPr>
      <w:r>
        <w:t>Platz für Intelligenz</w:t>
      </w:r>
    </w:p>
    <w:p w:rsidR="00013728" w:rsidRDefault="00013728" w:rsidP="003F64E8">
      <w:r>
        <w:t xml:space="preserve">Nach Abstechern in den Aufbau </w:t>
      </w:r>
      <w:r w:rsidR="003309BA">
        <w:t>musikalischer Strukturen und die</w:t>
      </w:r>
      <w:r>
        <w:t xml:space="preserve"> Rolle der Logik in der Mathematik, präsentiert man die erste</w:t>
      </w:r>
      <w:r w:rsidR="003309BA">
        <w:t>n</w:t>
      </w:r>
      <w:r>
        <w:t xml:space="preserve"> Idee</w:t>
      </w:r>
      <w:r w:rsidR="003309BA">
        <w:t>n</w:t>
      </w:r>
      <w:r>
        <w:t xml:space="preserve">. Die Frage nach Intelligenz wird beantwortet mit der Suche nach einem Verhalten, dass unvorhergesehen und </w:t>
      </w:r>
      <w:r w:rsidRPr="00617A0D">
        <w:rPr>
          <w:highlight w:val="yellow"/>
        </w:rPr>
        <w:t>kreativ</w:t>
      </w:r>
      <w:r>
        <w:t xml:space="preserve"> auf eine Aufgabenstellung reagiert. </w:t>
      </w:r>
      <w:r w:rsidR="00607B9E">
        <w:t xml:space="preserve">Dazu muss man innerhalb einer deterministisch aufgebauten Maschine aber erst einmal </w:t>
      </w:r>
      <w:r w:rsidR="00607B9E" w:rsidRPr="00617A0D">
        <w:rPr>
          <w:highlight w:val="yellow"/>
        </w:rPr>
        <w:t>Platz schaffen</w:t>
      </w:r>
      <w:r w:rsidR="00607B9E">
        <w:t xml:space="preserve"> (S. 164):</w:t>
      </w:r>
    </w:p>
    <w:p w:rsidR="00607B9E" w:rsidRDefault="00607B9E" w:rsidP="003F64E8">
      <w:r>
        <w:rPr>
          <w:noProof/>
          <w:lang w:eastAsia="de-AT"/>
        </w:rPr>
        <w:drawing>
          <wp:inline distT="0" distB="0" distL="0" distR="0" wp14:anchorId="3C266247" wp14:editId="6189DB6F">
            <wp:extent cx="5181600" cy="1486280"/>
            <wp:effectExtent l="19050" t="19050" r="19050" b="190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3238" cy="14896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07B9E" w:rsidRDefault="00607B9E" w:rsidP="003F64E8">
      <w:r>
        <w:t xml:space="preserve">Aber zunächst geht es zurück zur </w:t>
      </w:r>
      <w:r w:rsidRPr="00617A0D">
        <w:rPr>
          <w:highlight w:val="yellow"/>
        </w:rPr>
        <w:t>Mathematik</w:t>
      </w:r>
      <w:r>
        <w:t xml:space="preserve"> und deren vermuteter Eigenschaft, dass S</w:t>
      </w:r>
      <w:r w:rsidR="006A63DE">
        <w:t>ätze</w:t>
      </w:r>
      <w:r>
        <w:t xml:space="preserve"> (also Aussagen) entweder wahr sind, oder eben nicht. Da wird auch vor </w:t>
      </w:r>
      <w:r w:rsidRPr="00617A0D">
        <w:rPr>
          <w:highlight w:val="yellow"/>
        </w:rPr>
        <w:t>erzieh</w:t>
      </w:r>
      <w:r w:rsidR="006A63DE" w:rsidRPr="00617A0D">
        <w:rPr>
          <w:highlight w:val="yellow"/>
        </w:rPr>
        <w:t>erischen</w:t>
      </w:r>
      <w:r w:rsidR="006A63DE">
        <w:t xml:space="preserve"> Maßnahmen nicht zurück</w:t>
      </w:r>
      <w:r>
        <w:t>geschreckt</w:t>
      </w:r>
      <w:r w:rsidR="006A63DE">
        <w:t xml:space="preserve"> (S. 248)</w:t>
      </w:r>
      <w:r>
        <w:t>:</w:t>
      </w:r>
    </w:p>
    <w:p w:rsidR="00607B9E" w:rsidRDefault="00607B9E" w:rsidP="003F64E8">
      <w:r>
        <w:rPr>
          <w:noProof/>
          <w:lang w:eastAsia="de-AT"/>
        </w:rPr>
        <w:drawing>
          <wp:inline distT="0" distB="0" distL="0" distR="0" wp14:anchorId="256B427A" wp14:editId="6596A148">
            <wp:extent cx="5202382" cy="1728412"/>
            <wp:effectExtent l="19050" t="19050" r="17780" b="2476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7780" cy="17302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A63DE" w:rsidRDefault="003309BA" w:rsidP="003F64E8">
      <w:r>
        <w:t>U</w:t>
      </w:r>
      <w:r w:rsidR="006A63DE">
        <w:t xml:space="preserve">m anschaulich zu zeigen, was es bedeutet nur </w:t>
      </w:r>
      <w:r w:rsidR="006A63DE" w:rsidRPr="00617A0D">
        <w:rPr>
          <w:highlight w:val="yellow"/>
        </w:rPr>
        <w:t>unzureichend</w:t>
      </w:r>
      <w:r w:rsidR="006A63DE">
        <w:t xml:space="preserve"> komplexe Werkzeuge zur Verfügung zu haben um Phänomene des Gesamtsystems erklären zu können folgt (S. 331):</w:t>
      </w:r>
    </w:p>
    <w:p w:rsidR="006A63DE" w:rsidRDefault="006A63DE" w:rsidP="003F64E8">
      <w:r>
        <w:rPr>
          <w:noProof/>
          <w:lang w:eastAsia="de-AT"/>
        </w:rPr>
        <w:lastRenderedPageBreak/>
        <w:drawing>
          <wp:inline distT="0" distB="0" distL="0" distR="0" wp14:anchorId="4E421651" wp14:editId="495C70DE">
            <wp:extent cx="5063837" cy="2574988"/>
            <wp:effectExtent l="19050" t="19050" r="22860" b="1587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7493" cy="2576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A63DE" w:rsidRDefault="006A63DE" w:rsidP="00AE59F7">
      <w:r>
        <w:t xml:space="preserve">… und dann eben einer dieser richtig interessanten Denkanstöße. Schließlich </w:t>
      </w:r>
      <w:r w:rsidR="00AE59F7">
        <w:t>gilt auch für Maschinen</w:t>
      </w:r>
      <w:r>
        <w:t>: „</w:t>
      </w:r>
      <w:proofErr w:type="spellStart"/>
      <w:r w:rsidR="00AE59F7" w:rsidRPr="00617A0D">
        <w:rPr>
          <w:highlight w:val="yellow"/>
        </w:rPr>
        <w:t>Prejudice</w:t>
      </w:r>
      <w:proofErr w:type="spellEnd"/>
      <w:r w:rsidR="00AE59F7">
        <w:t xml:space="preserve"> </w:t>
      </w:r>
      <w:proofErr w:type="spellStart"/>
      <w:r w:rsidR="00AE59F7">
        <w:t>is</w:t>
      </w:r>
      <w:proofErr w:type="spellEnd"/>
      <w:r w:rsidR="00AE59F7">
        <w:t xml:space="preserve"> a </w:t>
      </w:r>
      <w:proofErr w:type="spellStart"/>
      <w:r w:rsidR="00AE59F7">
        <w:t>great</w:t>
      </w:r>
      <w:proofErr w:type="spellEnd"/>
      <w:r w:rsidR="00AE59F7">
        <w:t xml:space="preserve"> time </w:t>
      </w:r>
      <w:proofErr w:type="spellStart"/>
      <w:r w:rsidR="00AE59F7">
        <w:t>saver</w:t>
      </w:r>
      <w:proofErr w:type="spellEnd"/>
      <w:r w:rsidR="00AE59F7">
        <w:t xml:space="preserve">. </w:t>
      </w:r>
      <w:proofErr w:type="spellStart"/>
      <w:r w:rsidR="00AE59F7">
        <w:t>You</w:t>
      </w:r>
      <w:proofErr w:type="spellEnd"/>
      <w:r w:rsidR="00AE59F7">
        <w:t xml:space="preserve"> </w:t>
      </w:r>
      <w:proofErr w:type="spellStart"/>
      <w:r w:rsidR="00AE59F7">
        <w:t>can</w:t>
      </w:r>
      <w:proofErr w:type="spellEnd"/>
      <w:r w:rsidR="00AE59F7">
        <w:t xml:space="preserve"> form </w:t>
      </w:r>
      <w:proofErr w:type="spellStart"/>
      <w:r w:rsidR="00AE59F7">
        <w:t>opinions</w:t>
      </w:r>
      <w:proofErr w:type="spellEnd"/>
      <w:r w:rsidR="00AE59F7">
        <w:t xml:space="preserve"> </w:t>
      </w:r>
      <w:proofErr w:type="spellStart"/>
      <w:r w:rsidR="00AE59F7">
        <w:t>without</w:t>
      </w:r>
      <w:proofErr w:type="spellEnd"/>
      <w:r w:rsidR="00AE59F7">
        <w:t xml:space="preserve"> </w:t>
      </w:r>
      <w:proofErr w:type="spellStart"/>
      <w:r w:rsidR="00AE59F7">
        <w:t>having</w:t>
      </w:r>
      <w:proofErr w:type="spellEnd"/>
      <w:r w:rsidR="00AE59F7">
        <w:t xml:space="preserve"> </w:t>
      </w:r>
      <w:proofErr w:type="spellStart"/>
      <w:r w:rsidR="00AE59F7">
        <w:t>to</w:t>
      </w:r>
      <w:proofErr w:type="spellEnd"/>
      <w:r w:rsidR="00AE59F7">
        <w:t xml:space="preserve"> </w:t>
      </w:r>
      <w:proofErr w:type="spellStart"/>
      <w:r w:rsidR="00AE59F7">
        <w:t>get</w:t>
      </w:r>
      <w:proofErr w:type="spellEnd"/>
      <w:r w:rsidR="00AE59F7">
        <w:t xml:space="preserve"> </w:t>
      </w:r>
      <w:proofErr w:type="spellStart"/>
      <w:r w:rsidR="00AE59F7">
        <w:t>the</w:t>
      </w:r>
      <w:proofErr w:type="spellEnd"/>
      <w:r w:rsidR="00AE59F7">
        <w:t xml:space="preserve"> </w:t>
      </w:r>
      <w:proofErr w:type="spellStart"/>
      <w:r w:rsidR="00AE59F7">
        <w:t>facts</w:t>
      </w:r>
      <w:proofErr w:type="spellEnd"/>
      <w:r w:rsidR="00AE59F7">
        <w:t>.“</w:t>
      </w:r>
      <w:r>
        <w:t xml:space="preserve"> </w:t>
      </w:r>
      <w:r w:rsidR="00AE59F7">
        <w:t>(S. 407)</w:t>
      </w:r>
    </w:p>
    <w:p w:rsidR="006A63DE" w:rsidRDefault="006A63DE" w:rsidP="003F64E8">
      <w:r>
        <w:rPr>
          <w:noProof/>
          <w:lang w:eastAsia="de-AT"/>
        </w:rPr>
        <w:drawing>
          <wp:inline distT="0" distB="0" distL="0" distR="0" wp14:anchorId="792E4EDB" wp14:editId="393EA78F">
            <wp:extent cx="5084619" cy="1531981"/>
            <wp:effectExtent l="19050" t="19050" r="20955" b="1143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174" cy="15312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A63DE" w:rsidRDefault="00AE59F7" w:rsidP="003F64E8">
      <w:r>
        <w:t xml:space="preserve">Zurück zur Komplexität, die erst im </w:t>
      </w:r>
      <w:r w:rsidRPr="00617A0D">
        <w:rPr>
          <w:highlight w:val="yellow"/>
        </w:rPr>
        <w:t>Gesamtsystem</w:t>
      </w:r>
      <w:r>
        <w:t xml:space="preserve"> erklärbar wird, und zur Frage der Beschreibung. Damit ist gemeint, dass die Funktionsweise der einzelnen </w:t>
      </w:r>
      <w:r w:rsidRPr="00617A0D">
        <w:rPr>
          <w:highlight w:val="yellow"/>
        </w:rPr>
        <w:t>Neuronen</w:t>
      </w:r>
      <w:r>
        <w:t xml:space="preserve"> bekannt ist, die Beschreibung der höheren Funktionen (Gefühle, …) vielleicht prinzipiell</w:t>
      </w:r>
      <w:r w:rsidR="005D325A">
        <w:t xml:space="preserve"> nie</w:t>
      </w:r>
      <w:r>
        <w:t>, vielleicht nur uns dummen Menschen nicht möglich ist (S. 410):</w:t>
      </w:r>
    </w:p>
    <w:p w:rsidR="00AE59F7" w:rsidRDefault="00AE59F7" w:rsidP="003F64E8">
      <w:r>
        <w:rPr>
          <w:noProof/>
          <w:lang w:eastAsia="de-AT"/>
        </w:rPr>
        <w:drawing>
          <wp:inline distT="0" distB="0" distL="0" distR="0" wp14:anchorId="7A71A5BB" wp14:editId="797BEAF1">
            <wp:extent cx="5084619" cy="2564474"/>
            <wp:effectExtent l="19050" t="19050" r="20955" b="2667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2174" cy="2563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A63DE" w:rsidRDefault="00F0385E" w:rsidP="003F64E8">
      <w:r>
        <w:t xml:space="preserve">Auf alle Fälle sind wir in der Lage Funktionen </w:t>
      </w:r>
      <w:r w:rsidRPr="00EF7304">
        <w:rPr>
          <w:highlight w:val="yellow"/>
        </w:rPr>
        <w:t>auszuführen</w:t>
      </w:r>
      <w:r>
        <w:t xml:space="preserve">, deren Wirkungsweise wir bei weitem </w:t>
      </w:r>
      <w:r w:rsidRPr="00EF7304">
        <w:rPr>
          <w:highlight w:val="yellow"/>
        </w:rPr>
        <w:t>nicht</w:t>
      </w:r>
      <w:r>
        <w:t xml:space="preserve"> verstehen. Ein bemerkenswertes Beispiel findet sich auf (S. 414):</w:t>
      </w:r>
    </w:p>
    <w:p w:rsidR="00F0385E" w:rsidRDefault="00F0385E" w:rsidP="003F64E8">
      <w:r>
        <w:rPr>
          <w:noProof/>
          <w:lang w:eastAsia="de-AT"/>
        </w:rPr>
        <w:lastRenderedPageBreak/>
        <w:drawing>
          <wp:inline distT="0" distB="0" distL="0" distR="0" wp14:anchorId="550EAD24" wp14:editId="09C6CD7B">
            <wp:extent cx="5160819" cy="1455081"/>
            <wp:effectExtent l="19050" t="19050" r="20955" b="1206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1134" cy="14579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F0385E" w:rsidRDefault="00F0385E" w:rsidP="003F64E8">
      <w:r>
        <w:t>Noch erstaunlicher erscheint dem Autor</w:t>
      </w:r>
      <w:r w:rsidR="005D325A">
        <w:t xml:space="preserve"> des Buches</w:t>
      </w:r>
      <w:r>
        <w:t xml:space="preserve"> in diesem Zusammenhang die </w:t>
      </w:r>
      <w:r w:rsidRPr="00EF7304">
        <w:rPr>
          <w:highlight w:val="yellow"/>
        </w:rPr>
        <w:t>Selbst</w:t>
      </w:r>
      <w:r>
        <w:t>-Referenz.</w:t>
      </w:r>
      <w:r>
        <w:br/>
        <w:t>Typisch für das Buch wird hier übrigens eben genau nicht die S. 164 (s. oben) referenziert</w:t>
      </w:r>
      <w:proofErr w:type="gramStart"/>
      <w:r>
        <w:t>,</w:t>
      </w:r>
      <w:proofErr w:type="gramEnd"/>
      <w:r>
        <w:br/>
        <w:t xml:space="preserve">der Gedanke der </w:t>
      </w:r>
      <w:r w:rsidR="00FF663D">
        <w:t>„</w:t>
      </w:r>
      <w:r w:rsidRPr="005D325A">
        <w:rPr>
          <w:highlight w:val="yellow"/>
        </w:rPr>
        <w:t>unerwarteten Wirkung hinlänglicher Komplexität</w:t>
      </w:r>
      <w:r w:rsidR="00FF663D">
        <w:t>“</w:t>
      </w:r>
      <w:r>
        <w:t xml:space="preserve"> aber dennoch wiederholt</w:t>
      </w:r>
      <w:r w:rsidR="00FF663D">
        <w:t xml:space="preserve">. </w:t>
      </w:r>
      <w:r w:rsidR="00FF663D">
        <w:br/>
        <w:t xml:space="preserve">Hier, zum zweiten Mal die </w:t>
      </w:r>
      <w:r w:rsidR="00FF663D" w:rsidRPr="00EF7304">
        <w:rPr>
          <w:highlight w:val="yellow"/>
        </w:rPr>
        <w:t>zentrale</w:t>
      </w:r>
      <w:r w:rsidR="00FF663D">
        <w:t xml:space="preserve"> Aussage des Buches GEB</w:t>
      </w:r>
      <w:r>
        <w:t xml:space="preserve"> (S. 416):</w:t>
      </w:r>
    </w:p>
    <w:p w:rsidR="00F0385E" w:rsidRDefault="00F0385E" w:rsidP="003F64E8">
      <w:r>
        <w:rPr>
          <w:noProof/>
          <w:lang w:eastAsia="de-AT"/>
        </w:rPr>
        <w:drawing>
          <wp:inline distT="0" distB="0" distL="0" distR="0" wp14:anchorId="4D5CE9D5" wp14:editId="39401D67">
            <wp:extent cx="5181600" cy="2648092"/>
            <wp:effectExtent l="19050" t="19050" r="19050" b="1905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537" cy="2648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E7404" w:rsidRDefault="00FF663D" w:rsidP="00FF663D">
      <w:pPr>
        <w:pStyle w:val="berschrift1"/>
      </w:pPr>
      <w:r>
        <w:t>Zahlentheorie, alles was man wissen muss</w:t>
      </w:r>
    </w:p>
    <w:p w:rsidR="006E7404" w:rsidRDefault="00104CA9" w:rsidP="003F64E8">
      <w:r>
        <w:t>D</w:t>
      </w:r>
      <w:r w:rsidR="00FF663D">
        <w:t xml:space="preserve">ann zeigt sich halt doch immer wieder, was dieses Buch </w:t>
      </w:r>
      <w:r w:rsidR="00FF663D" w:rsidRPr="00EF7304">
        <w:rPr>
          <w:highlight w:val="yellow"/>
        </w:rPr>
        <w:t>ausmacht</w:t>
      </w:r>
      <w:r w:rsidR="00FF663D">
        <w:t>.</w:t>
      </w:r>
      <w:r w:rsidR="00FF663D">
        <w:br/>
        <w:t>Die Zeile stammt aus einem der zahlreichen Dialoge zwischen einer Schildkröte und Achilles (S. 466):</w:t>
      </w:r>
    </w:p>
    <w:p w:rsidR="00FF663D" w:rsidRDefault="00FF663D" w:rsidP="003F64E8">
      <w:r>
        <w:rPr>
          <w:noProof/>
          <w:lang w:eastAsia="de-AT"/>
        </w:rPr>
        <w:drawing>
          <wp:inline distT="0" distB="0" distL="0" distR="0" wp14:anchorId="0CB0F038" wp14:editId="0FB6A279">
            <wp:extent cx="4059382" cy="259807"/>
            <wp:effectExtent l="0" t="0" r="0" b="698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6531" cy="2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3D" w:rsidRDefault="00821380" w:rsidP="003F64E8">
      <w:r>
        <w:t xml:space="preserve">Unter anderem ist ein Kapitel einer intuitiven Darlegung dem Beweis von </w:t>
      </w:r>
      <w:proofErr w:type="spellStart"/>
      <w:r w:rsidRPr="00EF7304">
        <w:rPr>
          <w:highlight w:val="yellow"/>
        </w:rPr>
        <w:t>Gödels</w:t>
      </w:r>
      <w:proofErr w:type="spellEnd"/>
      <w:r w:rsidRPr="00EF7304">
        <w:rPr>
          <w:highlight w:val="yellow"/>
        </w:rPr>
        <w:t xml:space="preserve"> Satz</w:t>
      </w:r>
      <w:r>
        <w:t xml:space="preserve"> gewidmet. Das klingt dann ungefähr so (S. 470):</w:t>
      </w:r>
    </w:p>
    <w:p w:rsidR="00821380" w:rsidRDefault="00821380" w:rsidP="003F64E8">
      <w:r>
        <w:rPr>
          <w:noProof/>
          <w:lang w:eastAsia="de-AT"/>
        </w:rPr>
        <w:lastRenderedPageBreak/>
        <w:drawing>
          <wp:inline distT="0" distB="0" distL="0" distR="0" wp14:anchorId="67A77955" wp14:editId="06889852">
            <wp:extent cx="4890655" cy="1788110"/>
            <wp:effectExtent l="19050" t="19050" r="24765" b="2222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1421" cy="1788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1380" w:rsidRDefault="00821380" w:rsidP="003F64E8">
      <w:r>
        <w:t xml:space="preserve">Um zu verstehen, zu welchen Fehlleistungen in höheren Dimensionen, das Dasein in der eigenen Dimension führen kann, muss der </w:t>
      </w:r>
      <w:r w:rsidRPr="009F3585">
        <w:rPr>
          <w:highlight w:val="yellow"/>
        </w:rPr>
        <w:t>Drache</w:t>
      </w:r>
      <w:r>
        <w:t xml:space="preserve"> herhalten (S. 507):</w:t>
      </w:r>
    </w:p>
    <w:p w:rsidR="00821380" w:rsidRDefault="00821380" w:rsidP="003F64E8">
      <w:r>
        <w:rPr>
          <w:noProof/>
          <w:lang w:eastAsia="de-AT"/>
        </w:rPr>
        <w:drawing>
          <wp:inline distT="0" distB="0" distL="0" distR="0" wp14:anchorId="570FE7AC" wp14:editId="0EC68033">
            <wp:extent cx="5760720" cy="1352906"/>
            <wp:effectExtent l="19050" t="19050" r="11430" b="1905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29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21380" w:rsidRDefault="00821380" w:rsidP="003F64E8">
      <w:r>
        <w:t xml:space="preserve">Hier der 2 </w:t>
      </w:r>
      <w:proofErr w:type="gramStart"/>
      <w:r>
        <w:t>dimensionale Drache</w:t>
      </w:r>
      <w:proofErr w:type="gramEnd"/>
      <w:r>
        <w:t xml:space="preserve"> (S. 508):</w:t>
      </w:r>
    </w:p>
    <w:p w:rsidR="00821380" w:rsidRDefault="00821380" w:rsidP="003F64E8">
      <w:r>
        <w:rPr>
          <w:noProof/>
          <w:lang w:eastAsia="de-AT"/>
        </w:rPr>
        <w:drawing>
          <wp:inline distT="0" distB="0" distL="0" distR="0" wp14:anchorId="38EFF707" wp14:editId="68E49F95">
            <wp:extent cx="3242656" cy="4675909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3857" cy="46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380" w:rsidRDefault="00562E15" w:rsidP="003F64E8">
      <w:r>
        <w:lastRenderedPageBreak/>
        <w:t xml:space="preserve">Das </w:t>
      </w:r>
      <w:r w:rsidRPr="009F3585">
        <w:rPr>
          <w:highlight w:val="yellow"/>
        </w:rPr>
        <w:t>Hauptthema</w:t>
      </w:r>
      <w:r>
        <w:t xml:space="preserve">, in Hinblick auf das </w:t>
      </w:r>
      <w:r w:rsidR="0081231A">
        <w:t>Problem der Öffnung des Drachens</w:t>
      </w:r>
      <w:r>
        <w:t xml:space="preserve"> (S. 511):</w:t>
      </w:r>
    </w:p>
    <w:p w:rsidR="00562E15" w:rsidRDefault="00562E15" w:rsidP="003F64E8">
      <w:r>
        <w:rPr>
          <w:noProof/>
          <w:lang w:eastAsia="de-AT"/>
        </w:rPr>
        <w:drawing>
          <wp:inline distT="0" distB="0" distL="0" distR="0" wp14:anchorId="1AF92A09" wp14:editId="5E336E36">
            <wp:extent cx="4946073" cy="1989262"/>
            <wp:effectExtent l="19050" t="19050" r="26035" b="1143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3695" cy="19883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46CE" w:rsidRDefault="003C46CE" w:rsidP="003C46CE">
      <w:pPr>
        <w:pStyle w:val="berschrift1"/>
      </w:pPr>
      <w:r>
        <w:t>Das Lebendige</w:t>
      </w:r>
    </w:p>
    <w:p w:rsidR="003C46CE" w:rsidRDefault="003C46CE" w:rsidP="003F64E8">
      <w:r>
        <w:t xml:space="preserve">Das Lebendige muss ja nicht nur intelligent handeln, sondern soll sich ja auch </w:t>
      </w:r>
      <w:r w:rsidRPr="009F3585">
        <w:rPr>
          <w:highlight w:val="yellow"/>
        </w:rPr>
        <w:t>reproduzieren</w:t>
      </w:r>
      <w:r>
        <w:t>.</w:t>
      </w:r>
      <w:r>
        <w:br/>
        <w:t>Das können zur Not auch Lieder, oder (S. 535)?</w:t>
      </w:r>
    </w:p>
    <w:p w:rsidR="003C46CE" w:rsidRDefault="003C46CE" w:rsidP="003F64E8">
      <w:r>
        <w:rPr>
          <w:noProof/>
          <w:lang w:eastAsia="de-AT"/>
        </w:rPr>
        <w:drawing>
          <wp:inline distT="0" distB="0" distL="0" distR="0" wp14:anchorId="29CEBD14" wp14:editId="711F3A75">
            <wp:extent cx="5008419" cy="1570788"/>
            <wp:effectExtent l="19050" t="19050" r="20955" b="1079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6011" cy="15700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46CE" w:rsidRDefault="003C46CE" w:rsidP="003F64E8">
      <w:r>
        <w:t xml:space="preserve">… und auch </w:t>
      </w:r>
      <w:r w:rsidRPr="009F3585">
        <w:rPr>
          <w:highlight w:val="yellow"/>
        </w:rPr>
        <w:t>Viren</w:t>
      </w:r>
      <w:r>
        <w:t xml:space="preserve">, und auch mathematische </w:t>
      </w:r>
      <w:r w:rsidRPr="009F3585">
        <w:rPr>
          <w:highlight w:val="yellow"/>
        </w:rPr>
        <w:t>Sätze</w:t>
      </w:r>
      <w:r>
        <w:t xml:space="preserve"> (S. 579)</w:t>
      </w:r>
    </w:p>
    <w:p w:rsidR="003C46CE" w:rsidRDefault="003C46CE" w:rsidP="003F64E8">
      <w:r>
        <w:rPr>
          <w:noProof/>
          <w:lang w:eastAsia="de-AT"/>
        </w:rPr>
        <w:drawing>
          <wp:inline distT="0" distB="0" distL="0" distR="0" wp14:anchorId="6D722929" wp14:editId="3691CABF">
            <wp:extent cx="5070764" cy="2549399"/>
            <wp:effectExtent l="19050" t="19050" r="15875" b="2286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1962" cy="25500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C46CE" w:rsidRDefault="003C46CE" w:rsidP="003F64E8">
      <w:r>
        <w:t>Einmal mehr das Hauptthema, diesmal auf (S. 610):</w:t>
      </w:r>
    </w:p>
    <w:p w:rsidR="003C46CE" w:rsidRDefault="00855096" w:rsidP="003F64E8">
      <w:r>
        <w:rPr>
          <w:noProof/>
          <w:lang w:eastAsia="de-AT"/>
        </w:rPr>
        <w:lastRenderedPageBreak/>
        <w:drawing>
          <wp:inline distT="0" distB="0" distL="0" distR="0" wp14:anchorId="20214867" wp14:editId="7B09CD6C">
            <wp:extent cx="5091546" cy="2339535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3081" cy="234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6CE" w:rsidRDefault="00855096" w:rsidP="003F64E8">
      <w:r>
        <w:t>Die folgende Passage kennt man als „</w:t>
      </w:r>
      <w:r w:rsidRPr="009F3585">
        <w:rPr>
          <w:highlight w:val="yellow"/>
        </w:rPr>
        <w:t>Works</w:t>
      </w:r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>“ (S. 613):</w:t>
      </w:r>
    </w:p>
    <w:p w:rsidR="00855096" w:rsidRDefault="00855096" w:rsidP="003F64E8">
      <w:r>
        <w:rPr>
          <w:noProof/>
          <w:lang w:eastAsia="de-AT"/>
        </w:rPr>
        <w:drawing>
          <wp:inline distT="0" distB="0" distL="0" distR="0" wp14:anchorId="0888747E" wp14:editId="5CC452D8">
            <wp:extent cx="5038311" cy="2770910"/>
            <wp:effectExtent l="19050" t="19050" r="10160" b="1079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207" cy="27730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5096" w:rsidRDefault="009F3585" w:rsidP="003F64E8">
      <w:r>
        <w:t xml:space="preserve">Church und Turing beschreiben </w:t>
      </w:r>
      <w:r w:rsidR="00855096">
        <w:t>de</w:t>
      </w:r>
      <w:r>
        <w:t>n</w:t>
      </w:r>
      <w:r w:rsidR="00855096">
        <w:t xml:space="preserve"> Weg</w:t>
      </w:r>
      <w:r>
        <w:t>, er</w:t>
      </w:r>
      <w:r w:rsidR="00855096">
        <w:t xml:space="preserve"> zeichnet sich ab (S. 617):</w:t>
      </w:r>
    </w:p>
    <w:p w:rsidR="00855096" w:rsidRDefault="00855096" w:rsidP="003F64E8">
      <w:r>
        <w:rPr>
          <w:noProof/>
          <w:lang w:eastAsia="de-AT"/>
        </w:rPr>
        <w:drawing>
          <wp:inline distT="0" distB="0" distL="0" distR="0" wp14:anchorId="2D5BA12E" wp14:editId="636DCBAC">
            <wp:extent cx="5063837" cy="2537841"/>
            <wp:effectExtent l="19050" t="19050" r="22860" b="1524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61402" cy="25366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B2207" w:rsidRDefault="00BC6D93" w:rsidP="003F64E8">
      <w:r>
        <w:t xml:space="preserve">Herr </w:t>
      </w:r>
      <w:r w:rsidRPr="009F3585">
        <w:rPr>
          <w:highlight w:val="yellow"/>
        </w:rPr>
        <w:t>Turing</w:t>
      </w:r>
      <w:r>
        <w:t xml:space="preserve"> hat mit </w:t>
      </w:r>
      <w:r w:rsidRPr="009F3585">
        <w:rPr>
          <w:highlight w:val="yellow"/>
        </w:rPr>
        <w:t>Einwänden</w:t>
      </w:r>
      <w:r>
        <w:t xml:space="preserve"> gerechnet und sie deshalb gleich vorweg genommen (S. 636):</w:t>
      </w:r>
    </w:p>
    <w:p w:rsidR="00BC6D93" w:rsidRDefault="00BC6D93" w:rsidP="003F64E8">
      <w:r>
        <w:rPr>
          <w:noProof/>
          <w:lang w:eastAsia="de-AT"/>
        </w:rPr>
        <w:lastRenderedPageBreak/>
        <w:drawing>
          <wp:inline distT="0" distB="0" distL="0" distR="0" wp14:anchorId="015B623F" wp14:editId="3207C2D3">
            <wp:extent cx="4940692" cy="3352800"/>
            <wp:effectExtent l="19050" t="19050" r="12700" b="1905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3597" cy="33547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05ED2" w:rsidRDefault="00105ED2" w:rsidP="00105ED2">
      <w:pPr>
        <w:pStyle w:val="berschrift1"/>
      </w:pPr>
      <w:r>
        <w:t>Das Wissen</w:t>
      </w:r>
    </w:p>
    <w:p w:rsidR="00BC6D93" w:rsidRDefault="00BC6D93" w:rsidP="003F64E8">
      <w:r>
        <w:t xml:space="preserve">Wieder zurück zur Lösung von Problemen, also </w:t>
      </w:r>
      <w:r w:rsidRPr="003C6F96">
        <w:rPr>
          <w:highlight w:val="yellow"/>
        </w:rPr>
        <w:t>Intelligenz</w:t>
      </w:r>
      <w:r>
        <w:t xml:space="preserve"> (S. 651)</w:t>
      </w:r>
    </w:p>
    <w:p w:rsidR="00BC6D93" w:rsidRDefault="00BC6D93" w:rsidP="003F64E8">
      <w:r>
        <w:rPr>
          <w:noProof/>
          <w:lang w:eastAsia="de-AT"/>
        </w:rPr>
        <w:drawing>
          <wp:inline distT="0" distB="0" distL="0" distR="0" wp14:anchorId="6A58714F" wp14:editId="6A6863DA">
            <wp:extent cx="5006056" cy="1877138"/>
            <wp:effectExtent l="19050" t="19050" r="23495" b="2794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3649" cy="18762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6D93" w:rsidRDefault="008F6F86" w:rsidP="003F64E8">
      <w:r>
        <w:t>… b</w:t>
      </w:r>
      <w:r w:rsidR="00BC6D93">
        <w:t>eziehungsweise:</w:t>
      </w:r>
      <w:r w:rsidR="003C6F96">
        <w:t xml:space="preserve"> Arten von</w:t>
      </w:r>
      <w:r w:rsidR="00BC6D93">
        <w:t xml:space="preserve"> </w:t>
      </w:r>
      <w:r w:rsidR="00BC6D93" w:rsidRPr="003C6F96">
        <w:rPr>
          <w:highlight w:val="yellow"/>
        </w:rPr>
        <w:t>Wissen</w:t>
      </w:r>
      <w:r w:rsidR="00BC6D93">
        <w:t xml:space="preserve"> (S. 659):</w:t>
      </w:r>
    </w:p>
    <w:p w:rsidR="00BC6D93" w:rsidRDefault="00BC6D93" w:rsidP="003F64E8">
      <w:r>
        <w:rPr>
          <w:noProof/>
          <w:lang w:eastAsia="de-AT"/>
        </w:rPr>
        <w:lastRenderedPageBreak/>
        <w:drawing>
          <wp:inline distT="0" distB="0" distL="0" distR="0" wp14:anchorId="1055A3B5" wp14:editId="1A4DE8DF">
            <wp:extent cx="5049982" cy="2487946"/>
            <wp:effectExtent l="19050" t="19050" r="17780" b="2667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7554" cy="2486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C6D93" w:rsidRDefault="00BC6D93" w:rsidP="003F64E8">
      <w:r>
        <w:t xml:space="preserve">Der folgende Auszug ist wahrscheinlich </w:t>
      </w:r>
      <w:r w:rsidR="00E1605E">
        <w:t xml:space="preserve">eher für jene, die gerade eine neue </w:t>
      </w:r>
      <w:r w:rsidR="00E1605E" w:rsidRPr="00F3523E">
        <w:rPr>
          <w:highlight w:val="yellow"/>
        </w:rPr>
        <w:t>Sprache</w:t>
      </w:r>
      <w:r w:rsidR="00E1605E">
        <w:t xml:space="preserve"> lernen, interessant. Persönlich beschäftigt mich das russische Wörtchen „B“ (sprich: „</w:t>
      </w:r>
      <w:proofErr w:type="spellStart"/>
      <w:r w:rsidR="00E1605E">
        <w:t>we</w:t>
      </w:r>
      <w:proofErr w:type="spellEnd"/>
      <w:r w:rsidR="00E1605E">
        <w:t>“) (S. 671):</w:t>
      </w:r>
    </w:p>
    <w:p w:rsidR="00E1605E" w:rsidRDefault="00E1605E" w:rsidP="003F64E8">
      <w:r>
        <w:rPr>
          <w:noProof/>
          <w:lang w:eastAsia="de-AT"/>
        </w:rPr>
        <w:drawing>
          <wp:inline distT="0" distB="0" distL="0" distR="0" wp14:anchorId="4E0B872C" wp14:editId="76EAA38C">
            <wp:extent cx="5133110" cy="1581518"/>
            <wp:effectExtent l="19050" t="19050" r="10795" b="1905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7460" cy="15828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1605E" w:rsidRDefault="00613B23" w:rsidP="003F64E8">
      <w:r>
        <w:t xml:space="preserve">Was macht also, unter anderem, den </w:t>
      </w:r>
      <w:r w:rsidRPr="00F3523E">
        <w:rPr>
          <w:highlight w:val="yellow"/>
        </w:rPr>
        <w:t>Mensch</w:t>
      </w:r>
      <w:r>
        <w:t xml:space="preserve"> zum Menschen (S. 685):</w:t>
      </w:r>
    </w:p>
    <w:p w:rsidR="00613B23" w:rsidRDefault="00613B23" w:rsidP="003F64E8">
      <w:r>
        <w:rPr>
          <w:noProof/>
          <w:lang w:eastAsia="de-AT"/>
        </w:rPr>
        <w:drawing>
          <wp:inline distT="0" distB="0" distL="0" distR="0" wp14:anchorId="11A4C303" wp14:editId="4C88A062">
            <wp:extent cx="5126182" cy="1067637"/>
            <wp:effectExtent l="19050" t="19050" r="17780" b="1841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2063" cy="1068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1605E" w:rsidRDefault="00613B23" w:rsidP="003F64E8">
      <w:r>
        <w:t xml:space="preserve">Wir nähern uns dem Finale durch die Beantwortung folgender </w:t>
      </w:r>
      <w:r w:rsidRPr="00F3523E">
        <w:rPr>
          <w:highlight w:val="yellow"/>
        </w:rPr>
        <w:t>Fragen</w:t>
      </w:r>
      <w:r>
        <w:t>.  (S. 721):</w:t>
      </w:r>
    </w:p>
    <w:p w:rsidR="00613B23" w:rsidRDefault="00613B23" w:rsidP="003F64E8">
      <w:r>
        <w:rPr>
          <w:noProof/>
          <w:lang w:eastAsia="de-AT"/>
        </w:rPr>
        <w:drawing>
          <wp:inline distT="0" distB="0" distL="0" distR="0" wp14:anchorId="38D2EE20" wp14:editId="651B8079">
            <wp:extent cx="5146964" cy="1372925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44489" cy="1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05E" w:rsidRDefault="00497D64" w:rsidP="003F64E8">
      <w:r>
        <w:t xml:space="preserve">Auf der gleichen Seite, </w:t>
      </w:r>
      <w:r w:rsidR="00893552">
        <w:t xml:space="preserve">zeigt sich dann </w:t>
      </w:r>
      <w:r>
        <w:t xml:space="preserve">auch ein Nachteil für den </w:t>
      </w:r>
      <w:r w:rsidR="00893552">
        <w:t xml:space="preserve">komplexen </w:t>
      </w:r>
      <w:r>
        <w:t>Computer (S. 721):</w:t>
      </w:r>
    </w:p>
    <w:p w:rsidR="00497D64" w:rsidRDefault="00497D64" w:rsidP="003F64E8">
      <w:r>
        <w:rPr>
          <w:noProof/>
          <w:lang w:eastAsia="de-AT"/>
        </w:rPr>
        <w:lastRenderedPageBreak/>
        <w:drawing>
          <wp:inline distT="0" distB="0" distL="0" distR="0" wp14:anchorId="155021BF" wp14:editId="040DD7B1">
            <wp:extent cx="4740661" cy="2600660"/>
            <wp:effectExtent l="0" t="0" r="3175" b="952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8382" cy="25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F4" w:rsidRDefault="004F49F4" w:rsidP="004F49F4">
      <w:pPr>
        <w:pStyle w:val="berschrift1"/>
      </w:pPr>
      <w:r>
        <w:t>Der Wille</w:t>
      </w:r>
    </w:p>
    <w:p w:rsidR="004F49F4" w:rsidRDefault="004F49F4" w:rsidP="003F64E8">
      <w:r>
        <w:t xml:space="preserve">Der Mensch und sein Wille werden hier als </w:t>
      </w:r>
      <w:r w:rsidRPr="00F3523E">
        <w:rPr>
          <w:highlight w:val="yellow"/>
        </w:rPr>
        <w:t>unlogisch</w:t>
      </w:r>
      <w:r>
        <w:t xml:space="preserve"> entlarvt (S. 730):</w:t>
      </w:r>
    </w:p>
    <w:p w:rsidR="004F49F4" w:rsidRDefault="004F49F4" w:rsidP="003F64E8">
      <w:r>
        <w:rPr>
          <w:noProof/>
          <w:lang w:eastAsia="de-AT"/>
        </w:rPr>
        <w:drawing>
          <wp:inline distT="0" distB="0" distL="0" distR="0" wp14:anchorId="7461D123" wp14:editId="3B999D86">
            <wp:extent cx="4538840" cy="196734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4568" cy="196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F4" w:rsidRDefault="004F49F4" w:rsidP="003F64E8">
      <w:r>
        <w:t xml:space="preserve">Nicht, dass es nicht eh </w:t>
      </w:r>
      <w:r w:rsidRPr="00F3523E">
        <w:rPr>
          <w:highlight w:val="yellow"/>
        </w:rPr>
        <w:t>egal</w:t>
      </w:r>
      <w:r>
        <w:t xml:space="preserve"> wäre (S. 744):</w:t>
      </w:r>
    </w:p>
    <w:p w:rsidR="004F49F4" w:rsidRDefault="004F49F4" w:rsidP="003F64E8">
      <w:r>
        <w:rPr>
          <w:noProof/>
          <w:lang w:eastAsia="de-AT"/>
        </w:rPr>
        <w:drawing>
          <wp:inline distT="0" distB="0" distL="0" distR="0" wp14:anchorId="7556F10C" wp14:editId="13F28586">
            <wp:extent cx="4537364" cy="2151461"/>
            <wp:effectExtent l="0" t="0" r="0" b="127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1003" cy="215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F4" w:rsidRDefault="00617A0D" w:rsidP="003F64E8">
      <w:r>
        <w:t xml:space="preserve">Eine andere Art von Pessimismus wird von S. 410 wieder aufgegriffen, allerdings nicht ohne diesmal Mensch und </w:t>
      </w:r>
      <w:r w:rsidRPr="00F3523E">
        <w:rPr>
          <w:highlight w:val="yellow"/>
        </w:rPr>
        <w:t>Giraffe</w:t>
      </w:r>
      <w:r>
        <w:t xml:space="preserve"> gleichermaßen zu beleidigen (S. 754):</w:t>
      </w:r>
    </w:p>
    <w:p w:rsidR="00617A0D" w:rsidRDefault="00617A0D" w:rsidP="003F64E8">
      <w:r>
        <w:rPr>
          <w:noProof/>
          <w:lang w:eastAsia="de-AT"/>
        </w:rPr>
        <w:lastRenderedPageBreak/>
        <w:drawing>
          <wp:inline distT="0" distB="0" distL="0" distR="0" wp14:anchorId="38609144" wp14:editId="317C44AF">
            <wp:extent cx="4685268" cy="2085109"/>
            <wp:effectExtent l="0" t="0" r="127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423" cy="208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A0D" w:rsidRDefault="00617A0D" w:rsidP="003F64E8">
      <w:r>
        <w:t xml:space="preserve">Zu guter Letzt wird es dann zumindest wieder etwas </w:t>
      </w:r>
      <w:r w:rsidRPr="00F3523E">
        <w:rPr>
          <w:highlight w:val="yellow"/>
        </w:rPr>
        <w:t>versöhnlich</w:t>
      </w:r>
      <w:r>
        <w:t xml:space="preserve"> (S. 761):</w:t>
      </w:r>
    </w:p>
    <w:p w:rsidR="00617A0D" w:rsidRDefault="00617A0D" w:rsidP="003F64E8">
      <w:r>
        <w:rPr>
          <w:noProof/>
          <w:lang w:eastAsia="de-AT"/>
        </w:rPr>
        <w:drawing>
          <wp:inline distT="0" distB="0" distL="0" distR="0" wp14:anchorId="5770F1DC" wp14:editId="1BD7AE7B">
            <wp:extent cx="4656134" cy="2306782"/>
            <wp:effectExtent l="19050" t="19050" r="11430" b="1778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9232" cy="23132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7BE7" w:rsidRDefault="00A97BE7" w:rsidP="00A97BE7">
      <w:pPr>
        <w:pStyle w:val="berschrift1"/>
      </w:pPr>
      <w:r>
        <w:t>Schluss</w:t>
      </w:r>
    </w:p>
    <w:p w:rsidR="00617A0D" w:rsidRDefault="00A97BE7" w:rsidP="003F64E8">
      <w:r>
        <w:t>Ein einzigartiges Buch. Die Themen sind gut aufeinander abgestimmt, und äußerst ambitioniert. Im Prinzip</w:t>
      </w:r>
      <w:r w:rsidR="00320F9B">
        <w:t xml:space="preserve"> </w:t>
      </w:r>
      <w:proofErr w:type="gramStart"/>
      <w:r w:rsidR="00320F9B">
        <w:t>wird</w:t>
      </w:r>
      <w:proofErr w:type="gramEnd"/>
      <w:r w:rsidR="00320F9B">
        <w:t xml:space="preserve"> der Mensch und seine Nachbildung in der Maschine in seiner Gesamtheit umrissen.</w:t>
      </w:r>
    </w:p>
    <w:p w:rsidR="00320F9B" w:rsidRDefault="00320F9B" w:rsidP="003F64E8">
      <w:r>
        <w:t>Der Stil bringt eine Offenheit zum Ausdruck und der Autor hat neue Wege beschritten, um dem Leser den Wissenserwerb zu vereinfachen.</w:t>
      </w:r>
      <w:r w:rsidR="00097684">
        <w:t xml:space="preserve"> Es dient quasi als </w:t>
      </w:r>
      <w:proofErr w:type="spellStart"/>
      <w:r w:rsidR="00097684">
        <w:t>Metabuch</w:t>
      </w:r>
      <w:proofErr w:type="spellEnd"/>
      <w:r w:rsidR="00097684">
        <w:t xml:space="preserve"> und regt zur Beschäftigung mit den Teilgebieten an.</w:t>
      </w:r>
    </w:p>
    <w:p w:rsidR="00B115E9" w:rsidRDefault="00320F9B" w:rsidP="003F64E8">
      <w:r>
        <w:t xml:space="preserve">Ganz schwierig zu beurteilen ist die Frage, ob man das Buch </w:t>
      </w:r>
      <w:r w:rsidR="00097684">
        <w:t>eigenhändig</w:t>
      </w:r>
      <w:r>
        <w:t xml:space="preserve"> gelesen haben muss.</w:t>
      </w:r>
      <w:r>
        <w:br/>
        <w:t>Die Kapitel Einteilung erscheint willkürlich, die Dialoge sind „</w:t>
      </w:r>
      <w:proofErr w:type="spellStart"/>
      <w:r>
        <w:t>nerdy</w:t>
      </w:r>
      <w:proofErr w:type="spellEnd"/>
      <w:r>
        <w:t xml:space="preserve">, at </w:t>
      </w:r>
      <w:proofErr w:type="spellStart"/>
      <w:r>
        <w:t>best</w:t>
      </w:r>
      <w:proofErr w:type="spellEnd"/>
      <w:r>
        <w:t>“</w:t>
      </w:r>
      <w:r w:rsidR="00B115E9">
        <w:t>, die deutschen Phrasen lassen einen mitunter verwundert zurück.</w:t>
      </w:r>
      <w:r w:rsidR="00097684">
        <w:t xml:space="preserve"> </w:t>
      </w:r>
      <w:r w:rsidR="00B115E9">
        <w:t xml:space="preserve">Andererseits, wenn man „Big Bang </w:t>
      </w:r>
      <w:proofErr w:type="spellStart"/>
      <w:r w:rsidR="00B115E9">
        <w:t>Theory</w:t>
      </w:r>
      <w:proofErr w:type="spellEnd"/>
      <w:r w:rsidR="00B115E9">
        <w:t xml:space="preserve">“ zum dritten Mal sieht, kann man ja ein bisserl </w:t>
      </w:r>
      <w:r w:rsidR="00097684">
        <w:t>darin</w:t>
      </w:r>
      <w:r w:rsidR="00B115E9">
        <w:t xml:space="preserve"> blättern.</w:t>
      </w:r>
    </w:p>
    <w:p w:rsidR="00B115E9" w:rsidRDefault="00097684" w:rsidP="003F64E8">
      <w:r>
        <w:t>Das Buch</w:t>
      </w:r>
      <w:r w:rsidR="00B115E9">
        <w:t xml:space="preserve"> macht sich </w:t>
      </w:r>
      <w:r>
        <w:t xml:space="preserve">sehr gut </w:t>
      </w:r>
      <w:r w:rsidR="00B115E9">
        <w:t>in der eigene</w:t>
      </w:r>
      <w:r>
        <w:t>n Bibliothek, da ein kompletter Lesevorgang aber gut eine Woche in Anspruch nimmt,</w:t>
      </w:r>
      <w:r w:rsidR="00B115E9">
        <w:t xml:space="preserve"> nehme ich es </w:t>
      </w:r>
      <w:r>
        <w:t xml:space="preserve">das </w:t>
      </w:r>
      <w:r>
        <w:t xml:space="preserve">nächste Mal </w:t>
      </w:r>
      <w:r>
        <w:t>vermutlich erst in der Pension zur Hand.</w:t>
      </w:r>
    </w:p>
    <w:sectPr w:rsidR="00B115E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953713"/>
    <w:multiLevelType w:val="hybridMultilevel"/>
    <w:tmpl w:val="E58CF178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3D18"/>
    <w:rsid w:val="00013728"/>
    <w:rsid w:val="00097684"/>
    <w:rsid w:val="00104CA9"/>
    <w:rsid w:val="00105ED2"/>
    <w:rsid w:val="002A6BFB"/>
    <w:rsid w:val="00320F9B"/>
    <w:rsid w:val="003309BA"/>
    <w:rsid w:val="003C46CE"/>
    <w:rsid w:val="003C6F96"/>
    <w:rsid w:val="003F64E8"/>
    <w:rsid w:val="00497D64"/>
    <w:rsid w:val="004D796B"/>
    <w:rsid w:val="004F1D61"/>
    <w:rsid w:val="004F2ADB"/>
    <w:rsid w:val="004F49F4"/>
    <w:rsid w:val="00561235"/>
    <w:rsid w:val="00562E15"/>
    <w:rsid w:val="005D325A"/>
    <w:rsid w:val="00607B9E"/>
    <w:rsid w:val="00613B23"/>
    <w:rsid w:val="00617A0D"/>
    <w:rsid w:val="006531FC"/>
    <w:rsid w:val="00683D18"/>
    <w:rsid w:val="006A63DE"/>
    <w:rsid w:val="006E7404"/>
    <w:rsid w:val="00752013"/>
    <w:rsid w:val="0081231A"/>
    <w:rsid w:val="00821380"/>
    <w:rsid w:val="00855096"/>
    <w:rsid w:val="00893552"/>
    <w:rsid w:val="008F6F86"/>
    <w:rsid w:val="009B2207"/>
    <w:rsid w:val="009F3585"/>
    <w:rsid w:val="00A97BE7"/>
    <w:rsid w:val="00AC76EE"/>
    <w:rsid w:val="00AE59F7"/>
    <w:rsid w:val="00B115E9"/>
    <w:rsid w:val="00BC6D93"/>
    <w:rsid w:val="00CE2D7F"/>
    <w:rsid w:val="00E1605E"/>
    <w:rsid w:val="00E86E4C"/>
    <w:rsid w:val="00EF7304"/>
    <w:rsid w:val="00F0385E"/>
    <w:rsid w:val="00F3523E"/>
    <w:rsid w:val="00FF6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137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52013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612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61235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137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0137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752013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612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61235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0137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4B039D-9921-4697-BD1D-8F801D3C1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827</Words>
  <Characters>5211</Characters>
  <Application>Microsoft Office Word</Application>
  <DocSecurity>0</DocSecurity>
  <Lines>43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andersen</dc:creator>
  <cp:keywords/>
  <dc:description/>
  <cp:lastModifiedBy>andersen</cp:lastModifiedBy>
  <cp:revision>24</cp:revision>
  <dcterms:created xsi:type="dcterms:W3CDTF">2016-12-11T16:33:00Z</dcterms:created>
  <dcterms:modified xsi:type="dcterms:W3CDTF">2016-12-11T22:30:00Z</dcterms:modified>
</cp:coreProperties>
</file>